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C6" w:rsidRPr="001D38C6" w:rsidRDefault="001D38C6" w:rsidP="001D38C6">
      <w:pPr>
        <w:shd w:val="clear" w:color="auto" w:fill="FFFFFF"/>
        <w:spacing w:after="0" w:line="240" w:lineRule="auto"/>
        <w:textAlignment w:val="baseline"/>
        <w:rPr>
          <w:rFonts w:ascii="AvantGarde" w:eastAsia="Times New Roman" w:hAnsi="AvantGarde" w:cs="Times New Roman"/>
          <w:b/>
          <w:color w:val="000000"/>
          <w:sz w:val="28"/>
          <w:szCs w:val="28"/>
          <w:u w:val="single"/>
          <w:lang w:eastAsia="en-GB"/>
        </w:rPr>
      </w:pPr>
      <w:r w:rsidRPr="001D38C6">
        <w:rPr>
          <w:rFonts w:ascii="AvantGarde" w:eastAsia="Times New Roman" w:hAnsi="AvantGarde" w:cs="Times New Roman"/>
          <w:b/>
          <w:color w:val="000000"/>
          <w:sz w:val="28"/>
          <w:szCs w:val="28"/>
          <w:u w:val="single"/>
          <w:lang w:eastAsia="en-GB"/>
        </w:rPr>
        <w:t xml:space="preserve">This is a summary of our </w:t>
      </w:r>
      <w:r w:rsidRPr="00E9535D">
        <w:rPr>
          <w:rFonts w:ascii="AvantGarde" w:eastAsia="Times New Roman" w:hAnsi="AvantGarde" w:cs="Times New Roman"/>
          <w:b/>
          <w:color w:val="000000"/>
          <w:sz w:val="28"/>
          <w:szCs w:val="28"/>
          <w:u w:val="single"/>
          <w:lang w:eastAsia="en-GB"/>
        </w:rPr>
        <w:t xml:space="preserve">terms and conditions. </w:t>
      </w:r>
    </w:p>
    <w:p w:rsidR="001D38C6" w:rsidRPr="001D38C6" w:rsidRDefault="001D38C6" w:rsidP="001D38C6">
      <w:pPr>
        <w:shd w:val="clear" w:color="auto" w:fill="FFFFFF"/>
        <w:spacing w:before="480" w:after="0" w:line="240" w:lineRule="auto"/>
        <w:textAlignment w:val="baseline"/>
        <w:outlineLvl w:val="1"/>
        <w:rPr>
          <w:rFonts w:ascii="AvantGarde" w:eastAsia="Times New Roman" w:hAnsi="AvantGarde" w:cs="Times New Roman"/>
          <w:color w:val="000000"/>
          <w:sz w:val="36"/>
          <w:szCs w:val="36"/>
          <w:lang w:eastAsia="en-GB"/>
        </w:rPr>
      </w:pPr>
      <w:r w:rsidRPr="001D38C6">
        <w:rPr>
          <w:rFonts w:ascii="AvantGarde" w:eastAsia="Times New Roman" w:hAnsi="AvantGarde" w:cs="Times New Roman"/>
          <w:color w:val="000000"/>
          <w:sz w:val="36"/>
          <w:szCs w:val="36"/>
          <w:lang w:eastAsia="en-GB"/>
        </w:rPr>
        <w:t>Introduction</w:t>
      </w:r>
    </w:p>
    <w:p w:rsidR="001D38C6" w:rsidRDefault="001D38C6" w:rsidP="001D38C6">
      <w:pPr>
        <w:shd w:val="clear" w:color="auto" w:fill="FFFFFF"/>
        <w:spacing w:before="375" w:after="0" w:line="240" w:lineRule="auto"/>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 xml:space="preserve">We provide quality homes </w:t>
      </w:r>
      <w:r>
        <w:rPr>
          <w:rFonts w:ascii="AvantGarde" w:eastAsia="Times New Roman" w:hAnsi="AvantGarde" w:cs="Times New Roman"/>
          <w:color w:val="000000"/>
          <w:sz w:val="24"/>
          <w:szCs w:val="24"/>
          <w:lang w:eastAsia="en-GB"/>
        </w:rPr>
        <w:t>for both long and short term housing. Our sh</w:t>
      </w:r>
      <w:r w:rsidR="00E9535D">
        <w:rPr>
          <w:rFonts w:ascii="AvantGarde" w:eastAsia="Times New Roman" w:hAnsi="AvantGarde" w:cs="Times New Roman"/>
          <w:color w:val="000000"/>
          <w:sz w:val="24"/>
          <w:szCs w:val="24"/>
          <w:lang w:eastAsia="en-GB"/>
        </w:rPr>
        <w:t>ort term properties are let to l</w:t>
      </w:r>
      <w:r>
        <w:rPr>
          <w:rFonts w:ascii="AvantGarde" w:eastAsia="Times New Roman" w:hAnsi="AvantGarde" w:cs="Times New Roman"/>
          <w:color w:val="000000"/>
          <w:sz w:val="24"/>
          <w:szCs w:val="24"/>
          <w:lang w:eastAsia="en-GB"/>
        </w:rPr>
        <w:t>ocal Borough Councils in the Kent area.</w:t>
      </w:r>
    </w:p>
    <w:p w:rsidR="001D38C6" w:rsidRPr="001D38C6" w:rsidRDefault="001D38C6" w:rsidP="001D38C6">
      <w:pPr>
        <w:shd w:val="clear" w:color="auto" w:fill="FFFFFF"/>
        <w:spacing w:before="480" w:after="0" w:line="240" w:lineRule="auto"/>
        <w:textAlignment w:val="baseline"/>
        <w:outlineLvl w:val="1"/>
        <w:rPr>
          <w:rFonts w:ascii="AvantGarde" w:eastAsia="Times New Roman" w:hAnsi="AvantGarde" w:cs="Times New Roman"/>
          <w:color w:val="000000"/>
          <w:sz w:val="36"/>
          <w:szCs w:val="36"/>
          <w:lang w:eastAsia="en-GB"/>
        </w:rPr>
      </w:pPr>
      <w:r w:rsidRPr="001D38C6">
        <w:rPr>
          <w:rFonts w:ascii="AvantGarde" w:eastAsia="Times New Roman" w:hAnsi="AvantGarde" w:cs="Times New Roman"/>
          <w:color w:val="000000"/>
          <w:sz w:val="36"/>
          <w:szCs w:val="36"/>
          <w:lang w:eastAsia="en-GB"/>
        </w:rPr>
        <w:t>How we let properties</w:t>
      </w:r>
      <w:r>
        <w:rPr>
          <w:rFonts w:ascii="AvantGarde" w:eastAsia="Times New Roman" w:hAnsi="AvantGarde" w:cs="Times New Roman"/>
          <w:color w:val="000000"/>
          <w:sz w:val="36"/>
          <w:szCs w:val="36"/>
          <w:lang w:eastAsia="en-GB"/>
        </w:rPr>
        <w:br/>
      </w:r>
    </w:p>
    <w:p w:rsidR="001D38C6" w:rsidRDefault="001D38C6" w:rsidP="001D38C6">
      <w:pPr>
        <w:numPr>
          <w:ilvl w:val="0"/>
          <w:numId w:val="1"/>
        </w:numPr>
        <w:spacing w:after="0" w:line="240" w:lineRule="auto"/>
        <w:ind w:left="0"/>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 xml:space="preserve">We let </w:t>
      </w:r>
      <w:r>
        <w:rPr>
          <w:rFonts w:ascii="AvantGarde" w:eastAsia="Times New Roman" w:hAnsi="AvantGarde" w:cs="Times New Roman"/>
          <w:color w:val="000000"/>
          <w:sz w:val="24"/>
          <w:szCs w:val="24"/>
          <w:lang w:eastAsia="en-GB"/>
        </w:rPr>
        <w:t xml:space="preserve">long term homes under an Assured Shorthold Tenancy Agreement </w:t>
      </w:r>
      <w:r w:rsidR="00A03D2F">
        <w:rPr>
          <w:rFonts w:ascii="AvantGarde" w:eastAsia="Times New Roman" w:hAnsi="AvantGarde" w:cs="Times New Roman"/>
          <w:color w:val="000000"/>
          <w:sz w:val="24"/>
          <w:szCs w:val="24"/>
          <w:lang w:eastAsia="en-GB"/>
        </w:rPr>
        <w:t xml:space="preserve">(AST) </w:t>
      </w:r>
      <w:r>
        <w:rPr>
          <w:rFonts w:ascii="AvantGarde" w:eastAsia="Times New Roman" w:hAnsi="AvantGarde" w:cs="Times New Roman"/>
          <w:color w:val="000000"/>
          <w:sz w:val="24"/>
          <w:szCs w:val="24"/>
          <w:lang w:eastAsia="en-GB"/>
        </w:rPr>
        <w:t xml:space="preserve">which is provided by the National Residential Landlords </w:t>
      </w:r>
      <w:r w:rsidR="00F5555A">
        <w:rPr>
          <w:rFonts w:ascii="AvantGarde" w:eastAsia="Times New Roman" w:hAnsi="AvantGarde" w:cs="Times New Roman"/>
          <w:color w:val="000000"/>
          <w:sz w:val="24"/>
          <w:szCs w:val="24"/>
          <w:lang w:eastAsia="en-GB"/>
        </w:rPr>
        <w:t>Association (NRLA).</w:t>
      </w:r>
      <w:r w:rsidR="00A03D2F">
        <w:rPr>
          <w:rFonts w:ascii="AvantGarde" w:eastAsia="Times New Roman" w:hAnsi="AvantGarde" w:cs="Times New Roman"/>
          <w:color w:val="000000"/>
          <w:sz w:val="24"/>
          <w:szCs w:val="24"/>
          <w:lang w:eastAsia="en-GB"/>
        </w:rPr>
        <w:t xml:space="preserve"> The private tenant is responsible for all outgoing costs in terms of the utilities, water rates and council tax. They are responsible for any damages to the property. Full details of all the </w:t>
      </w:r>
      <w:r w:rsidR="00E9535D">
        <w:rPr>
          <w:rFonts w:ascii="AvantGarde" w:eastAsia="Times New Roman" w:hAnsi="AvantGarde" w:cs="Times New Roman"/>
          <w:color w:val="000000"/>
          <w:sz w:val="24"/>
          <w:szCs w:val="24"/>
          <w:lang w:eastAsia="en-GB"/>
        </w:rPr>
        <w:t>tenants</w:t>
      </w:r>
      <w:r w:rsidR="00E9535D">
        <w:rPr>
          <w:rFonts w:ascii="AvantGarde" w:eastAsia="Times New Roman" w:hAnsi="AvantGarde" w:cs="Times New Roman" w:hint="eastAsia"/>
          <w:color w:val="000000"/>
          <w:sz w:val="24"/>
          <w:szCs w:val="24"/>
          <w:lang w:eastAsia="en-GB"/>
        </w:rPr>
        <w:t>’</w:t>
      </w:r>
      <w:r w:rsidR="00A03D2F">
        <w:rPr>
          <w:rFonts w:ascii="AvantGarde" w:eastAsia="Times New Roman" w:hAnsi="AvantGarde" w:cs="Times New Roman"/>
          <w:color w:val="000000"/>
          <w:sz w:val="24"/>
          <w:szCs w:val="24"/>
          <w:lang w:eastAsia="en-GB"/>
        </w:rPr>
        <w:t xml:space="preserve"> responsibilities are provided in the AST.</w:t>
      </w:r>
      <w:r w:rsidR="00E9535D">
        <w:rPr>
          <w:rFonts w:ascii="AvantGarde" w:eastAsia="Times New Roman" w:hAnsi="AvantGarde" w:cs="Times New Roman"/>
          <w:color w:val="000000"/>
          <w:sz w:val="24"/>
          <w:szCs w:val="24"/>
          <w:lang w:eastAsia="en-GB"/>
        </w:rPr>
        <w:t xml:space="preserve"> </w:t>
      </w:r>
    </w:p>
    <w:p w:rsidR="00E9535D" w:rsidRPr="001D38C6" w:rsidRDefault="00E9535D" w:rsidP="00E9535D">
      <w:pPr>
        <w:spacing w:after="0" w:line="240" w:lineRule="auto"/>
        <w:textAlignment w:val="baseline"/>
        <w:rPr>
          <w:rFonts w:ascii="AvantGarde" w:eastAsia="Times New Roman" w:hAnsi="AvantGarde" w:cs="Times New Roman"/>
          <w:color w:val="000000"/>
          <w:sz w:val="24"/>
          <w:szCs w:val="24"/>
          <w:lang w:eastAsia="en-GB"/>
        </w:rPr>
      </w:pPr>
    </w:p>
    <w:p w:rsidR="00A03D2F" w:rsidRPr="00A03D2F" w:rsidRDefault="001D38C6" w:rsidP="00A03D2F">
      <w:pPr>
        <w:numPr>
          <w:ilvl w:val="0"/>
          <w:numId w:val="1"/>
        </w:numPr>
        <w:spacing w:after="0" w:line="240" w:lineRule="auto"/>
        <w:ind w:left="0"/>
        <w:textAlignment w:val="baseline"/>
        <w:rPr>
          <w:rFonts w:ascii="AvantGarde" w:eastAsia="Times New Roman" w:hAnsi="AvantGarde" w:cs="Times New Roman"/>
          <w:color w:val="000000"/>
          <w:sz w:val="24"/>
          <w:szCs w:val="24"/>
          <w:lang w:eastAsia="en-GB"/>
        </w:rPr>
      </w:pPr>
      <w:r>
        <w:rPr>
          <w:rFonts w:ascii="AvantGarde" w:eastAsia="Times New Roman" w:hAnsi="AvantGarde" w:cs="Times New Roman"/>
          <w:color w:val="000000"/>
          <w:sz w:val="24"/>
          <w:szCs w:val="24"/>
          <w:lang w:eastAsia="en-GB"/>
        </w:rPr>
        <w:t xml:space="preserve">We let short term temporary accommodation on a nightly basis to </w:t>
      </w:r>
      <w:r w:rsidR="00F5555A">
        <w:rPr>
          <w:rFonts w:ascii="AvantGarde" w:eastAsia="Times New Roman" w:hAnsi="AvantGarde" w:cs="Times New Roman"/>
          <w:color w:val="000000"/>
          <w:sz w:val="24"/>
          <w:szCs w:val="24"/>
          <w:lang w:eastAsia="en-GB"/>
        </w:rPr>
        <w:t xml:space="preserve">local Borough Councils on an ad-hoc basis. The local authority will place their eligible candidates into our properties under an excluded occupier licence. The placing authority is </w:t>
      </w:r>
      <w:r w:rsidR="00A03D2F">
        <w:rPr>
          <w:rFonts w:ascii="AvantGarde" w:eastAsia="Times New Roman" w:hAnsi="AvantGarde" w:cs="Times New Roman"/>
          <w:color w:val="000000"/>
          <w:sz w:val="24"/>
          <w:szCs w:val="24"/>
          <w:lang w:eastAsia="en-GB"/>
        </w:rPr>
        <w:t xml:space="preserve">ultimately responsible for </w:t>
      </w:r>
      <w:r w:rsidR="00F5555A">
        <w:rPr>
          <w:rFonts w:ascii="AvantGarde" w:eastAsia="Times New Roman" w:hAnsi="AvantGarde" w:cs="Times New Roman"/>
          <w:color w:val="000000"/>
          <w:sz w:val="24"/>
          <w:szCs w:val="24"/>
          <w:lang w:eastAsia="en-GB"/>
        </w:rPr>
        <w:t>the costs of the utilities, water rates and council tax.</w:t>
      </w:r>
      <w:r w:rsidR="00A03D2F">
        <w:rPr>
          <w:rFonts w:ascii="AvantGarde" w:eastAsia="Times New Roman" w:hAnsi="AvantGarde" w:cs="Times New Roman"/>
          <w:color w:val="000000"/>
          <w:sz w:val="24"/>
          <w:szCs w:val="24"/>
          <w:lang w:eastAsia="en-GB"/>
        </w:rPr>
        <w:t xml:space="preserve"> Damages and excess cleaning after the authority’s candidates have vacated our property are the responsibility of the authority.</w:t>
      </w:r>
    </w:p>
    <w:p w:rsidR="00F5555A" w:rsidRPr="001D38C6" w:rsidRDefault="00F5555A" w:rsidP="00F5555A">
      <w:pPr>
        <w:spacing w:after="0" w:line="240" w:lineRule="auto"/>
        <w:textAlignment w:val="baseline"/>
        <w:rPr>
          <w:rFonts w:ascii="AvantGarde" w:eastAsia="Times New Roman" w:hAnsi="AvantGarde" w:cs="Times New Roman"/>
          <w:color w:val="000000"/>
          <w:sz w:val="24"/>
          <w:szCs w:val="24"/>
          <w:lang w:eastAsia="en-GB"/>
        </w:rPr>
      </w:pPr>
    </w:p>
    <w:p w:rsidR="001D38C6" w:rsidRPr="001D38C6" w:rsidRDefault="001D38C6" w:rsidP="001D38C6">
      <w:pPr>
        <w:shd w:val="clear" w:color="auto" w:fill="FFFFFF"/>
        <w:spacing w:before="480" w:after="0" w:line="240" w:lineRule="auto"/>
        <w:textAlignment w:val="baseline"/>
        <w:outlineLvl w:val="1"/>
        <w:rPr>
          <w:rFonts w:ascii="AvantGarde" w:eastAsia="Times New Roman" w:hAnsi="AvantGarde" w:cs="Times New Roman"/>
          <w:color w:val="000000"/>
          <w:sz w:val="36"/>
          <w:szCs w:val="36"/>
          <w:lang w:eastAsia="en-GB"/>
        </w:rPr>
      </w:pPr>
      <w:r w:rsidRPr="001D38C6">
        <w:rPr>
          <w:rFonts w:ascii="AvantGarde" w:eastAsia="Times New Roman" w:hAnsi="AvantGarde" w:cs="Times New Roman"/>
          <w:color w:val="000000"/>
          <w:sz w:val="36"/>
          <w:szCs w:val="36"/>
          <w:lang w:eastAsia="en-GB"/>
        </w:rPr>
        <w:t>Eligibility</w:t>
      </w:r>
      <w:r w:rsidR="00A03D2F">
        <w:rPr>
          <w:rFonts w:ascii="AvantGarde" w:eastAsia="Times New Roman" w:hAnsi="AvantGarde" w:cs="Times New Roman"/>
          <w:color w:val="000000"/>
          <w:sz w:val="36"/>
          <w:szCs w:val="36"/>
          <w:lang w:eastAsia="en-GB"/>
        </w:rPr>
        <w:t xml:space="preserve"> for Long term accommodation (AST)</w:t>
      </w:r>
    </w:p>
    <w:p w:rsidR="001D38C6" w:rsidRPr="001D38C6" w:rsidRDefault="001D38C6" w:rsidP="001D38C6">
      <w:pPr>
        <w:shd w:val="clear" w:color="auto" w:fill="FFFFFF"/>
        <w:spacing w:before="375" w:after="0" w:line="240" w:lineRule="auto"/>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As a responsible landlord we reserve the right to reject applicants who:</w:t>
      </w:r>
      <w:r w:rsidR="00F5555A">
        <w:rPr>
          <w:rFonts w:ascii="AvantGarde" w:eastAsia="Times New Roman" w:hAnsi="AvantGarde" w:cs="Times New Roman"/>
          <w:color w:val="000000"/>
          <w:sz w:val="24"/>
          <w:szCs w:val="24"/>
          <w:lang w:eastAsia="en-GB"/>
        </w:rPr>
        <w:br/>
      </w:r>
    </w:p>
    <w:p w:rsidR="00F5555A" w:rsidRDefault="001D38C6" w:rsidP="001D38C6">
      <w:pPr>
        <w:numPr>
          <w:ilvl w:val="0"/>
          <w:numId w:val="2"/>
        </w:numPr>
        <w:spacing w:after="0" w:line="240" w:lineRule="auto"/>
        <w:ind w:left="0"/>
        <w:textAlignment w:val="baseline"/>
        <w:rPr>
          <w:rFonts w:ascii="AvantGarde" w:eastAsia="Times New Roman" w:hAnsi="AvantGarde" w:cs="Times New Roman"/>
          <w:color w:val="000000"/>
          <w:sz w:val="24"/>
          <w:szCs w:val="24"/>
          <w:lang w:eastAsia="en-GB"/>
        </w:rPr>
      </w:pPr>
      <w:proofErr w:type="gramStart"/>
      <w:r w:rsidRPr="001D38C6">
        <w:rPr>
          <w:rFonts w:ascii="AvantGarde" w:eastAsia="Times New Roman" w:hAnsi="AvantGarde" w:cs="Times New Roman"/>
          <w:color w:val="000000"/>
          <w:sz w:val="24"/>
          <w:szCs w:val="24"/>
          <w:lang w:eastAsia="en-GB"/>
        </w:rPr>
        <w:t>owe</w:t>
      </w:r>
      <w:proofErr w:type="gramEnd"/>
      <w:r w:rsidRPr="001D38C6">
        <w:rPr>
          <w:rFonts w:ascii="AvantGarde" w:eastAsia="Times New Roman" w:hAnsi="AvantGarde" w:cs="Times New Roman"/>
          <w:color w:val="000000"/>
          <w:sz w:val="24"/>
          <w:szCs w:val="24"/>
          <w:lang w:eastAsia="en-GB"/>
        </w:rPr>
        <w:t xml:space="preserve"> their current or previous landlord </w:t>
      </w:r>
      <w:r w:rsidR="00F5555A" w:rsidRPr="00F5555A">
        <w:rPr>
          <w:rFonts w:ascii="AvantGarde" w:eastAsia="Times New Roman" w:hAnsi="AvantGarde" w:cs="Times New Roman"/>
          <w:color w:val="000000"/>
          <w:sz w:val="24"/>
          <w:szCs w:val="24"/>
          <w:lang w:eastAsia="en-GB"/>
        </w:rPr>
        <w:t>a debt.</w:t>
      </w:r>
      <w:r w:rsidRPr="001D38C6">
        <w:rPr>
          <w:rFonts w:ascii="AvantGarde" w:eastAsia="Times New Roman" w:hAnsi="AvantGarde" w:cs="Times New Roman"/>
          <w:color w:val="000000"/>
          <w:sz w:val="24"/>
          <w:szCs w:val="24"/>
          <w:lang w:eastAsia="en-GB"/>
        </w:rPr>
        <w:t xml:space="preserve"> </w:t>
      </w:r>
    </w:p>
    <w:p w:rsidR="001D38C6" w:rsidRPr="001D38C6" w:rsidRDefault="001D38C6" w:rsidP="001D38C6">
      <w:pPr>
        <w:numPr>
          <w:ilvl w:val="0"/>
          <w:numId w:val="2"/>
        </w:numPr>
        <w:spacing w:after="0" w:line="240" w:lineRule="auto"/>
        <w:ind w:left="0"/>
        <w:textAlignment w:val="baseline"/>
        <w:rPr>
          <w:rFonts w:ascii="AvantGarde" w:eastAsia="Times New Roman" w:hAnsi="AvantGarde" w:cs="Times New Roman"/>
          <w:color w:val="000000"/>
          <w:sz w:val="24"/>
          <w:szCs w:val="24"/>
          <w:lang w:eastAsia="en-GB"/>
        </w:rPr>
      </w:pPr>
      <w:proofErr w:type="gramStart"/>
      <w:r w:rsidRPr="001D38C6">
        <w:rPr>
          <w:rFonts w:ascii="AvantGarde" w:eastAsia="Times New Roman" w:hAnsi="AvantGarde" w:cs="Times New Roman"/>
          <w:color w:val="000000"/>
          <w:sz w:val="24"/>
          <w:szCs w:val="24"/>
          <w:lang w:eastAsia="en-GB"/>
        </w:rPr>
        <w:t>will</w:t>
      </w:r>
      <w:proofErr w:type="gramEnd"/>
      <w:r w:rsidRPr="001D38C6">
        <w:rPr>
          <w:rFonts w:ascii="AvantGarde" w:eastAsia="Times New Roman" w:hAnsi="AvantGarde" w:cs="Times New Roman"/>
          <w:color w:val="000000"/>
          <w:sz w:val="24"/>
          <w:szCs w:val="24"/>
          <w:lang w:eastAsia="en-GB"/>
        </w:rPr>
        <w:t xml:space="preserve"> struggle to pay the rent, and by taking on a tenancy they would struggle financially</w:t>
      </w:r>
      <w:r w:rsidR="00E9535D">
        <w:rPr>
          <w:rFonts w:ascii="AvantGarde" w:eastAsia="Times New Roman" w:hAnsi="AvantGarde" w:cs="Times New Roman"/>
          <w:color w:val="000000"/>
          <w:sz w:val="24"/>
          <w:szCs w:val="24"/>
          <w:lang w:eastAsia="en-GB"/>
        </w:rPr>
        <w:t>.</w:t>
      </w:r>
    </w:p>
    <w:p w:rsidR="001D38C6" w:rsidRPr="001D38C6" w:rsidRDefault="001D38C6" w:rsidP="001D38C6">
      <w:pPr>
        <w:numPr>
          <w:ilvl w:val="0"/>
          <w:numId w:val="2"/>
        </w:numPr>
        <w:spacing w:after="0" w:line="240" w:lineRule="auto"/>
        <w:ind w:left="0"/>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have a history of anti-social behaviour, including domestic abuse and violence</w:t>
      </w:r>
    </w:p>
    <w:p w:rsidR="001D38C6" w:rsidRPr="001D38C6" w:rsidRDefault="001D38C6" w:rsidP="001D38C6">
      <w:pPr>
        <w:numPr>
          <w:ilvl w:val="0"/>
          <w:numId w:val="2"/>
        </w:numPr>
        <w:spacing w:after="0" w:line="240" w:lineRule="auto"/>
        <w:ind w:left="0"/>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provides false or misleading information in their application</w:t>
      </w:r>
    </w:p>
    <w:p w:rsidR="001D38C6" w:rsidRPr="001D38C6" w:rsidRDefault="00E9535D" w:rsidP="001D38C6">
      <w:pPr>
        <w:numPr>
          <w:ilvl w:val="0"/>
          <w:numId w:val="2"/>
        </w:numPr>
        <w:spacing w:after="0" w:line="240" w:lineRule="auto"/>
        <w:ind w:left="0"/>
        <w:textAlignment w:val="baseline"/>
        <w:rPr>
          <w:rFonts w:ascii="AvantGarde" w:eastAsia="Times New Roman" w:hAnsi="AvantGarde" w:cs="Times New Roman"/>
          <w:color w:val="000000"/>
          <w:sz w:val="24"/>
          <w:szCs w:val="24"/>
          <w:lang w:eastAsia="en-GB"/>
        </w:rPr>
      </w:pPr>
      <w:r>
        <w:rPr>
          <w:rFonts w:ascii="AvantGarde" w:eastAsia="Times New Roman" w:hAnsi="AvantGarde" w:cs="Times New Roman"/>
          <w:color w:val="000000"/>
          <w:sz w:val="24"/>
          <w:szCs w:val="24"/>
          <w:lang w:eastAsia="en-GB"/>
        </w:rPr>
        <w:t>do not</w:t>
      </w:r>
      <w:r w:rsidR="001D38C6" w:rsidRPr="001D38C6">
        <w:rPr>
          <w:rFonts w:ascii="AvantGarde" w:eastAsia="Times New Roman" w:hAnsi="AvantGarde" w:cs="Times New Roman"/>
          <w:color w:val="000000"/>
          <w:sz w:val="24"/>
          <w:szCs w:val="24"/>
          <w:lang w:eastAsia="en-GB"/>
        </w:rPr>
        <w:t xml:space="preserve"> have valid immigration status.</w:t>
      </w:r>
      <w:bookmarkStart w:id="0" w:name="_GoBack"/>
      <w:bookmarkEnd w:id="0"/>
    </w:p>
    <w:p w:rsidR="001D38C6" w:rsidRPr="001D38C6" w:rsidRDefault="001D38C6" w:rsidP="001D38C6">
      <w:pPr>
        <w:shd w:val="clear" w:color="auto" w:fill="FFFFFF"/>
        <w:spacing w:before="375" w:after="0" w:line="240" w:lineRule="auto"/>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We consider all cases individually and regularly review our decisions to make sure our decision making is fair and we don’t discriminate.</w:t>
      </w:r>
    </w:p>
    <w:p w:rsidR="001D38C6" w:rsidRPr="001D38C6" w:rsidRDefault="00A03D2F" w:rsidP="001D38C6">
      <w:pPr>
        <w:shd w:val="clear" w:color="auto" w:fill="FFFFFF"/>
        <w:spacing w:before="480" w:after="0" w:line="240" w:lineRule="auto"/>
        <w:textAlignment w:val="baseline"/>
        <w:outlineLvl w:val="1"/>
        <w:rPr>
          <w:rFonts w:ascii="AvantGarde" w:eastAsia="Times New Roman" w:hAnsi="AvantGarde" w:cs="Times New Roman"/>
          <w:color w:val="000000"/>
          <w:sz w:val="36"/>
          <w:szCs w:val="36"/>
          <w:lang w:eastAsia="en-GB"/>
        </w:rPr>
      </w:pPr>
      <w:r w:rsidRPr="001D38C6">
        <w:rPr>
          <w:rFonts w:ascii="AvantGarde" w:eastAsia="Times New Roman" w:hAnsi="AvantGarde" w:cs="Times New Roman"/>
          <w:color w:val="000000"/>
          <w:sz w:val="36"/>
          <w:szCs w:val="36"/>
          <w:lang w:eastAsia="en-GB"/>
        </w:rPr>
        <w:t>Eligibility</w:t>
      </w:r>
      <w:r>
        <w:rPr>
          <w:rFonts w:ascii="AvantGarde" w:eastAsia="Times New Roman" w:hAnsi="AvantGarde" w:cs="Times New Roman"/>
          <w:color w:val="000000"/>
          <w:sz w:val="36"/>
          <w:szCs w:val="36"/>
          <w:lang w:eastAsia="en-GB"/>
        </w:rPr>
        <w:t xml:space="preserve"> for </w:t>
      </w:r>
      <w:r>
        <w:rPr>
          <w:rFonts w:ascii="AvantGarde" w:eastAsia="Times New Roman" w:hAnsi="AvantGarde" w:cs="Times New Roman"/>
          <w:color w:val="000000"/>
          <w:sz w:val="36"/>
          <w:szCs w:val="36"/>
          <w:lang w:eastAsia="en-GB"/>
        </w:rPr>
        <w:t>Short Term temporary accommodation</w:t>
      </w:r>
    </w:p>
    <w:p w:rsidR="001D38C6" w:rsidRDefault="001D38C6" w:rsidP="00A03D2F">
      <w:pPr>
        <w:spacing w:after="0" w:line="240" w:lineRule="auto"/>
        <w:textAlignment w:val="baseline"/>
        <w:rPr>
          <w:rFonts w:ascii="AvantGarde" w:eastAsia="Times New Roman" w:hAnsi="AvantGarde" w:cs="Times New Roman"/>
          <w:color w:val="000000"/>
          <w:sz w:val="24"/>
          <w:szCs w:val="24"/>
          <w:lang w:eastAsia="en-GB"/>
        </w:rPr>
      </w:pPr>
    </w:p>
    <w:p w:rsidR="00A03D2F" w:rsidRPr="001D38C6" w:rsidRDefault="00A03D2F" w:rsidP="00A03D2F">
      <w:pPr>
        <w:spacing w:after="0" w:line="240" w:lineRule="auto"/>
        <w:textAlignment w:val="baseline"/>
        <w:rPr>
          <w:rFonts w:ascii="AvantGarde" w:eastAsia="Times New Roman" w:hAnsi="AvantGarde" w:cs="Times New Roman"/>
          <w:color w:val="000000"/>
          <w:sz w:val="24"/>
          <w:szCs w:val="24"/>
          <w:lang w:eastAsia="en-GB"/>
        </w:rPr>
      </w:pPr>
      <w:r>
        <w:rPr>
          <w:rFonts w:ascii="AvantGarde" w:eastAsia="Times New Roman" w:hAnsi="AvantGarde" w:cs="Times New Roman"/>
          <w:color w:val="000000"/>
          <w:sz w:val="24"/>
          <w:szCs w:val="24"/>
          <w:lang w:eastAsia="en-GB"/>
        </w:rPr>
        <w:t xml:space="preserve">The local authority </w:t>
      </w:r>
      <w:r w:rsidR="00E9535D">
        <w:rPr>
          <w:rFonts w:ascii="AvantGarde" w:eastAsia="Times New Roman" w:hAnsi="AvantGarde" w:cs="Times New Roman"/>
          <w:color w:val="000000"/>
          <w:sz w:val="24"/>
          <w:szCs w:val="24"/>
          <w:lang w:eastAsia="en-GB"/>
        </w:rPr>
        <w:t>will have their own eligibility criteria which we will work with. We do however reserve the right to reject candidates that cause issues with anti-social behaviour,</w:t>
      </w:r>
      <w:r w:rsidR="00E9535D" w:rsidRPr="00E9535D">
        <w:rPr>
          <w:rFonts w:ascii="AvantGarde" w:eastAsia="Times New Roman" w:hAnsi="AvantGarde" w:cs="Times New Roman"/>
          <w:color w:val="000000"/>
          <w:sz w:val="24"/>
          <w:szCs w:val="24"/>
          <w:lang w:eastAsia="en-GB"/>
        </w:rPr>
        <w:t xml:space="preserve"> domestic abuse and violence</w:t>
      </w:r>
      <w:r w:rsidR="00E9535D">
        <w:rPr>
          <w:rFonts w:ascii="AvantGarde" w:eastAsia="Times New Roman" w:hAnsi="AvantGarde" w:cs="Times New Roman"/>
          <w:color w:val="000000"/>
          <w:sz w:val="24"/>
          <w:szCs w:val="24"/>
          <w:lang w:eastAsia="en-GB"/>
        </w:rPr>
        <w:t xml:space="preserve"> and cause damage to our property.</w:t>
      </w:r>
    </w:p>
    <w:p w:rsidR="001D38C6" w:rsidRPr="001D38C6" w:rsidRDefault="001D38C6" w:rsidP="001D38C6">
      <w:pPr>
        <w:shd w:val="clear" w:color="auto" w:fill="FFFFFF"/>
        <w:spacing w:before="480" w:after="0" w:line="240" w:lineRule="auto"/>
        <w:textAlignment w:val="baseline"/>
        <w:outlineLvl w:val="1"/>
        <w:rPr>
          <w:rFonts w:ascii="AvantGarde" w:eastAsia="Times New Roman" w:hAnsi="AvantGarde" w:cs="Times New Roman"/>
          <w:color w:val="000000"/>
          <w:sz w:val="36"/>
          <w:szCs w:val="36"/>
          <w:lang w:eastAsia="en-GB"/>
        </w:rPr>
      </w:pPr>
      <w:r w:rsidRPr="001D38C6">
        <w:rPr>
          <w:rFonts w:ascii="AvantGarde" w:eastAsia="Times New Roman" w:hAnsi="AvantGarde" w:cs="Times New Roman"/>
          <w:color w:val="000000"/>
          <w:sz w:val="36"/>
          <w:szCs w:val="36"/>
          <w:lang w:eastAsia="en-GB"/>
        </w:rPr>
        <w:t>Equality Statement</w:t>
      </w:r>
    </w:p>
    <w:p w:rsidR="001D38C6" w:rsidRPr="001D38C6" w:rsidRDefault="001D38C6" w:rsidP="001D38C6">
      <w:pPr>
        <w:shd w:val="clear" w:color="auto" w:fill="FFFFFF"/>
        <w:spacing w:before="375" w:after="0" w:line="240" w:lineRule="auto"/>
        <w:textAlignment w:val="baseline"/>
        <w:rPr>
          <w:rFonts w:ascii="AvantGarde" w:eastAsia="Times New Roman" w:hAnsi="AvantGarde" w:cs="Times New Roman"/>
          <w:color w:val="000000"/>
          <w:sz w:val="24"/>
          <w:szCs w:val="24"/>
          <w:lang w:eastAsia="en-GB"/>
        </w:rPr>
      </w:pPr>
      <w:r w:rsidRPr="001D38C6">
        <w:rPr>
          <w:rFonts w:ascii="AvantGarde" w:eastAsia="Times New Roman" w:hAnsi="AvantGarde" w:cs="Times New Roman"/>
          <w:color w:val="000000"/>
          <w:sz w:val="24"/>
          <w:szCs w:val="24"/>
          <w:lang w:eastAsia="en-GB"/>
        </w:rPr>
        <w:t>We want to make sure that no person receives less favourable treatment from us on the grounds of age, disability, gender reassignment, marriage, civil partnership, pregnancy, religion or belief, race, sex or sexual orientation.</w:t>
      </w:r>
    </w:p>
    <w:p w:rsidR="00040D12" w:rsidRDefault="00040D12"/>
    <w:sectPr w:rsidR="00040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618F"/>
    <w:multiLevelType w:val="multilevel"/>
    <w:tmpl w:val="D96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01B15"/>
    <w:multiLevelType w:val="multilevel"/>
    <w:tmpl w:val="662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F4AFD"/>
    <w:multiLevelType w:val="multilevel"/>
    <w:tmpl w:val="FCE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B6810"/>
    <w:multiLevelType w:val="multilevel"/>
    <w:tmpl w:val="196A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D30E8D"/>
    <w:multiLevelType w:val="multilevel"/>
    <w:tmpl w:val="BC3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C30BCC"/>
    <w:multiLevelType w:val="multilevel"/>
    <w:tmpl w:val="9A80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C6"/>
    <w:rsid w:val="00040D12"/>
    <w:rsid w:val="001C19D1"/>
    <w:rsid w:val="001D38C6"/>
    <w:rsid w:val="00306B01"/>
    <w:rsid w:val="009C662D"/>
    <w:rsid w:val="00A03D2F"/>
    <w:rsid w:val="00B925A2"/>
    <w:rsid w:val="00E9535D"/>
    <w:rsid w:val="00F5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2021-06-04T07:20:00Z</dcterms:created>
  <dcterms:modified xsi:type="dcterms:W3CDTF">2021-06-04T08:02:00Z</dcterms:modified>
</cp:coreProperties>
</file>